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E1D744" w14:textId="77777777" w:rsidR="0022579F" w:rsidRPr="00CA7BFC" w:rsidRDefault="0022579F" w:rsidP="00BC78B7">
      <w:pPr>
        <w:spacing w:before="120" w:after="120"/>
        <w:jc w:val="center"/>
        <w:rPr>
          <w:rFonts w:ascii="Times New Roman" w:eastAsia="Times New Roman" w:hAnsi="Times New Roman"/>
          <w:b/>
          <w:bCs/>
          <w:sz w:val="24"/>
          <w:szCs w:val="24"/>
        </w:rPr>
      </w:pPr>
    </w:p>
    <w:p w14:paraId="5D452ACD" w14:textId="77777777" w:rsidR="00004845" w:rsidRDefault="00004845" w:rsidP="00BC78B7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</w:p>
    <w:p w14:paraId="15053A6D" w14:textId="77777777" w:rsidR="00004845" w:rsidRDefault="00004845" w:rsidP="00BC78B7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</w:p>
    <w:p w14:paraId="020C228D" w14:textId="4187E266" w:rsidR="00910687" w:rsidRPr="00CA7BFC" w:rsidRDefault="00910687" w:rsidP="00BC78B7">
      <w:pPr>
        <w:spacing w:before="120" w:after="120"/>
        <w:jc w:val="center"/>
        <w:rPr>
          <w:rFonts w:ascii="Times New Roman" w:eastAsia="Times New Roman" w:hAnsi="Times New Roman"/>
          <w:sz w:val="24"/>
          <w:szCs w:val="24"/>
        </w:rPr>
      </w:pPr>
      <w:bookmarkStart w:id="0" w:name="_GoBack"/>
      <w:bookmarkEnd w:id="0"/>
      <w:r w:rsidRPr="00CA7BFC">
        <w:rPr>
          <w:rFonts w:ascii="Times New Roman" w:eastAsia="Times New Roman" w:hAnsi="Times New Roman"/>
          <w:sz w:val="24"/>
          <w:szCs w:val="24"/>
        </w:rPr>
        <w:t xml:space="preserve">DECRETO MUNICIPAL Nº </w:t>
      </w:r>
      <w:r w:rsidR="00BC78B7" w:rsidRPr="00CA7BFC">
        <w:rPr>
          <w:rFonts w:ascii="Times New Roman" w:eastAsia="Times New Roman" w:hAnsi="Times New Roman"/>
          <w:sz w:val="24"/>
          <w:szCs w:val="24"/>
        </w:rPr>
        <w:t>2.753, de 02 de abril de 2020.</w:t>
      </w:r>
    </w:p>
    <w:p w14:paraId="26961C58" w14:textId="77777777" w:rsidR="00910687" w:rsidRPr="00CA7BFC" w:rsidRDefault="00910687" w:rsidP="00910687">
      <w:pPr>
        <w:spacing w:before="120" w:after="120"/>
        <w:ind w:left="3402"/>
        <w:jc w:val="both"/>
        <w:rPr>
          <w:rFonts w:ascii="Times New Roman" w:eastAsia="Times New Roman" w:hAnsi="Times New Roman"/>
          <w:sz w:val="24"/>
          <w:szCs w:val="24"/>
        </w:rPr>
      </w:pPr>
      <w:r w:rsidRPr="00CA7BFC">
        <w:rPr>
          <w:rFonts w:ascii="Times New Roman" w:eastAsia="Times New Roman" w:hAnsi="Times New Roman"/>
          <w:sz w:val="24"/>
          <w:szCs w:val="24"/>
        </w:rPr>
        <w:br/>
        <w:t>DISPÕE E REIT</w:t>
      </w:r>
      <w:r w:rsidR="0022579F" w:rsidRPr="00CA7BFC">
        <w:rPr>
          <w:rFonts w:ascii="Times New Roman" w:eastAsia="Times New Roman" w:hAnsi="Times New Roman"/>
          <w:sz w:val="24"/>
          <w:szCs w:val="24"/>
        </w:rPr>
        <w:t>ERA O DECRETO ESTADUAL 55.154/</w:t>
      </w:r>
      <w:r w:rsidRPr="00CA7BFC">
        <w:rPr>
          <w:rFonts w:ascii="Times New Roman" w:eastAsia="Times New Roman" w:hAnsi="Times New Roman"/>
          <w:sz w:val="24"/>
          <w:szCs w:val="24"/>
        </w:rPr>
        <w:t xml:space="preserve">2020 QUE DECLARA O ESTADO DE CALAMIDADE PÚBLICA PARA FINS DE PREVENÇÃO E ENFRENTAMENTO À EPIDEMIA CAUSADA PELO COVID-19 E DÁ OUTRAS PROVIDENCIAS. </w:t>
      </w:r>
    </w:p>
    <w:p w14:paraId="67CA1A62" w14:textId="77777777" w:rsidR="00910687" w:rsidRPr="00CA7BFC" w:rsidRDefault="00910687" w:rsidP="00910687">
      <w:pPr>
        <w:spacing w:before="120" w:after="120"/>
        <w:jc w:val="both"/>
        <w:rPr>
          <w:rFonts w:ascii="Times New Roman" w:eastAsia="Times New Roman" w:hAnsi="Times New Roman"/>
          <w:iCs/>
          <w:sz w:val="24"/>
          <w:szCs w:val="24"/>
        </w:rPr>
      </w:pPr>
    </w:p>
    <w:p w14:paraId="12131634" w14:textId="77777777" w:rsidR="00BC78B7" w:rsidRPr="00CA7BFC" w:rsidRDefault="00BC78B7" w:rsidP="00BC78B7">
      <w:pPr>
        <w:tabs>
          <w:tab w:val="left" w:pos="255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 xml:space="preserve">Prefeito Municipal de Coronel Barros, no uso de suas atribuições legais e nos termos de que dispõe </w:t>
      </w:r>
      <w:r w:rsidRPr="00CA7BFC">
        <w:rPr>
          <w:rFonts w:ascii="Times New Roman" w:hAnsi="Times New Roman"/>
          <w:color w:val="000000" w:themeColor="text1"/>
          <w:sz w:val="24"/>
          <w:szCs w:val="24"/>
        </w:rPr>
        <w:t>o art.57, inciso IV da Lei Orgânica Municipal, e</w:t>
      </w:r>
    </w:p>
    <w:p w14:paraId="014792B3" w14:textId="77777777" w:rsidR="00BC78B7" w:rsidRPr="00CA7BFC" w:rsidRDefault="00BC78B7" w:rsidP="00BC78B7">
      <w:pPr>
        <w:tabs>
          <w:tab w:val="left" w:pos="2552"/>
        </w:tabs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 xml:space="preserve">CONSIDERANDO a evolução dos casos suspeitos e confirmados do </w:t>
      </w:r>
      <w:proofErr w:type="spellStart"/>
      <w:r w:rsidRPr="00CA7BFC">
        <w:rPr>
          <w:rFonts w:ascii="Times New Roman" w:hAnsi="Times New Roman"/>
          <w:sz w:val="24"/>
          <w:szCs w:val="24"/>
        </w:rPr>
        <w:t>coronavirus</w:t>
      </w:r>
      <w:proofErr w:type="spellEnd"/>
      <w:r w:rsidRPr="00CA7BFC">
        <w:rPr>
          <w:rFonts w:ascii="Times New Roman" w:hAnsi="Times New Roman"/>
          <w:sz w:val="24"/>
          <w:szCs w:val="24"/>
        </w:rPr>
        <w:t xml:space="preserve"> em âmbito </w:t>
      </w:r>
      <w:proofErr w:type="gramStart"/>
      <w:r w:rsidRPr="00CA7BFC">
        <w:rPr>
          <w:rFonts w:ascii="Times New Roman" w:hAnsi="Times New Roman"/>
          <w:sz w:val="24"/>
          <w:szCs w:val="24"/>
        </w:rPr>
        <w:t>nacional ,</w:t>
      </w:r>
      <w:proofErr w:type="gramEnd"/>
      <w:r w:rsidRPr="00CA7BFC">
        <w:rPr>
          <w:rFonts w:ascii="Times New Roman" w:hAnsi="Times New Roman"/>
          <w:sz w:val="24"/>
          <w:szCs w:val="24"/>
        </w:rPr>
        <w:t xml:space="preserve"> estadual e regional, e a necessidade de manutenção do isolamento social recomendado pelos órgão oficiais de saúde </w:t>
      </w:r>
    </w:p>
    <w:p w14:paraId="6C1D52DD" w14:textId="651D6EB6" w:rsidR="00910687" w:rsidRPr="00CA7BFC" w:rsidRDefault="00BC78B7" w:rsidP="00BC78B7">
      <w:pPr>
        <w:spacing w:before="120" w:after="120"/>
        <w:jc w:val="both"/>
        <w:rPr>
          <w:rFonts w:ascii="Times New Roman" w:eastAsia="Times New Roman" w:hAnsi="Times New Roman"/>
          <w:iCs/>
          <w:sz w:val="24"/>
          <w:szCs w:val="24"/>
        </w:rPr>
      </w:pPr>
      <w:r w:rsidRPr="00CA7BFC">
        <w:rPr>
          <w:rFonts w:ascii="Times New Roman" w:eastAsia="Times New Roman" w:hAnsi="Times New Roman"/>
          <w:b/>
          <w:iCs/>
          <w:sz w:val="24"/>
          <w:szCs w:val="24"/>
        </w:rPr>
        <w:t xml:space="preserve">          </w:t>
      </w:r>
      <w:r w:rsidR="00910687" w:rsidRPr="00CA7BFC">
        <w:rPr>
          <w:rFonts w:ascii="Times New Roman" w:eastAsia="Times New Roman" w:hAnsi="Times New Roman"/>
          <w:bCs/>
          <w:iCs/>
          <w:sz w:val="24"/>
          <w:szCs w:val="24"/>
        </w:rPr>
        <w:t>CONSIDERANDO</w:t>
      </w:r>
      <w:r w:rsidR="00910687" w:rsidRPr="00CA7BFC">
        <w:rPr>
          <w:rFonts w:ascii="Times New Roman" w:eastAsia="Times New Roman" w:hAnsi="Times New Roman"/>
          <w:iCs/>
          <w:sz w:val="24"/>
          <w:szCs w:val="24"/>
        </w:rPr>
        <w:t xml:space="preserve"> a necessidad</w:t>
      </w:r>
      <w:r w:rsidR="007F6A99" w:rsidRPr="00CA7BFC">
        <w:rPr>
          <w:rFonts w:ascii="Times New Roman" w:eastAsia="Times New Roman" w:hAnsi="Times New Roman"/>
          <w:iCs/>
          <w:sz w:val="24"/>
          <w:szCs w:val="24"/>
        </w:rPr>
        <w:t>e de recepcionar</w:t>
      </w:r>
      <w:r w:rsidR="00910687" w:rsidRPr="00CA7BFC">
        <w:rPr>
          <w:rFonts w:ascii="Times New Roman" w:eastAsia="Times New Roman" w:hAnsi="Times New Roman"/>
          <w:iCs/>
          <w:sz w:val="24"/>
          <w:szCs w:val="24"/>
        </w:rPr>
        <w:t xml:space="preserve"> em âmbito municipal o decreto estadual supramencionado,</w:t>
      </w:r>
    </w:p>
    <w:p w14:paraId="3C00CAE4" w14:textId="2D268DA5" w:rsidR="00910687" w:rsidRPr="00CA7BFC" w:rsidRDefault="00910687" w:rsidP="007F6A99">
      <w:pPr>
        <w:spacing w:before="120" w:after="120" w:line="360" w:lineRule="auto"/>
        <w:ind w:left="3402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CA7BFC">
        <w:rPr>
          <w:rFonts w:ascii="Times New Roman" w:eastAsia="Times New Roman" w:hAnsi="Times New Roman"/>
          <w:bCs/>
          <w:i/>
          <w:iCs/>
          <w:sz w:val="24"/>
          <w:szCs w:val="24"/>
        </w:rPr>
        <w:t>DECRETA</w:t>
      </w:r>
    </w:p>
    <w:p w14:paraId="0574682B" w14:textId="6F7A5007" w:rsidR="0022579F" w:rsidRPr="00CA7BFC" w:rsidRDefault="00BC78B7" w:rsidP="00BC78B7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           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>Art. 1º</w:t>
      </w:r>
      <w:r w:rsidR="00910687" w:rsidRPr="00CA7BF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Fica reiterado o estado de calamidade pública em todo o território municipal para fins de prevenção e de enfrentamento à epidemia causada pelo COVID-19 (novo </w:t>
      </w:r>
      <w:proofErr w:type="spellStart"/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>Coronavírus</w:t>
      </w:r>
      <w:proofErr w:type="spellEnd"/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) declarado por meio do Decreto 55.154 de 1º de 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>abril de 2020.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</w:p>
    <w:p w14:paraId="5DCCFD34" w14:textId="77777777" w:rsidR="00910687" w:rsidRPr="00CA7BFC" w:rsidRDefault="0022579F" w:rsidP="00BC78B7">
      <w:pPr>
        <w:autoSpaceDE w:val="0"/>
        <w:autoSpaceDN w:val="0"/>
        <w:adjustRightInd w:val="0"/>
        <w:spacing w:before="120" w:after="120" w:line="360" w:lineRule="auto"/>
        <w:ind w:firstLine="708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CA7BFC">
        <w:rPr>
          <w:rFonts w:ascii="Times New Roman" w:eastAsiaTheme="minorHAnsi" w:hAnsi="Times New Roman"/>
          <w:bCs/>
          <w:sz w:val="24"/>
          <w:szCs w:val="24"/>
          <w:lang w:eastAsia="en-US"/>
        </w:rPr>
        <w:t>Art. 2 º Recepciona</w:t>
      </w:r>
      <w:r w:rsidRPr="00CA7BFC">
        <w:rPr>
          <w:rFonts w:ascii="Times New Roman" w:eastAsiaTheme="minorHAnsi" w:hAnsi="Times New Roman"/>
          <w:sz w:val="24"/>
          <w:szCs w:val="24"/>
          <w:lang w:eastAsia="en-US"/>
        </w:rPr>
        <w:t>-se em âmbito municipal todo o conteúdo do Decreto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306785" w:rsidRPr="00CA7BFC">
        <w:rPr>
          <w:rFonts w:ascii="Times New Roman" w:eastAsiaTheme="minorHAnsi" w:hAnsi="Times New Roman"/>
          <w:sz w:val="24"/>
          <w:szCs w:val="24"/>
          <w:lang w:eastAsia="en-US"/>
        </w:rPr>
        <w:t xml:space="preserve">Estadual </w:t>
      </w:r>
      <w:r w:rsidR="007F6A99" w:rsidRPr="00CA7BFC">
        <w:rPr>
          <w:rFonts w:ascii="Times New Roman" w:eastAsiaTheme="minorHAnsi" w:hAnsi="Times New Roman"/>
          <w:sz w:val="24"/>
          <w:szCs w:val="24"/>
          <w:lang w:eastAsia="en-US"/>
        </w:rPr>
        <w:t>55.154 de 1º de abril de 2020.</w:t>
      </w:r>
    </w:p>
    <w:p w14:paraId="1C1AADF4" w14:textId="0E4D15FF" w:rsidR="0022579F" w:rsidRPr="00CA7BFC" w:rsidRDefault="0022579F" w:rsidP="00BC78B7">
      <w:pPr>
        <w:autoSpaceDE w:val="0"/>
        <w:autoSpaceDN w:val="0"/>
        <w:adjustRightInd w:val="0"/>
        <w:spacing w:before="120" w:after="12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eastAsiaTheme="minorHAnsi" w:hAnsi="Times New Roman"/>
          <w:sz w:val="24"/>
          <w:szCs w:val="24"/>
          <w:lang w:eastAsia="en-US"/>
        </w:rPr>
        <w:t>Art. 3</w:t>
      </w:r>
      <w:r w:rsidR="00910687" w:rsidRPr="00CA7BFC">
        <w:rPr>
          <w:rFonts w:ascii="Times New Roman" w:eastAsiaTheme="minorHAnsi" w:hAnsi="Times New Roman"/>
          <w:sz w:val="24"/>
          <w:szCs w:val="24"/>
          <w:lang w:eastAsia="en-US"/>
        </w:rPr>
        <w:t>º</w:t>
      </w:r>
      <w:r w:rsidR="00910687" w:rsidRPr="00CA7BFC">
        <w:rPr>
          <w:rFonts w:ascii="Times New Roman" w:eastAsiaTheme="minorHAnsi" w:hAnsi="Times New Roman"/>
          <w:b/>
          <w:bCs/>
          <w:sz w:val="24"/>
          <w:szCs w:val="24"/>
          <w:lang w:eastAsia="en-US"/>
        </w:rPr>
        <w:t xml:space="preserve"> </w:t>
      </w:r>
      <w:r w:rsidR="00306785" w:rsidRPr="00CA7BFC">
        <w:rPr>
          <w:rFonts w:ascii="Times New Roman" w:hAnsi="Times New Roman"/>
          <w:sz w:val="24"/>
          <w:szCs w:val="24"/>
        </w:rPr>
        <w:t>Este</w:t>
      </w:r>
      <w:r w:rsidRPr="00CA7BFC">
        <w:rPr>
          <w:rFonts w:ascii="Times New Roman" w:hAnsi="Times New Roman"/>
          <w:sz w:val="24"/>
          <w:szCs w:val="24"/>
        </w:rPr>
        <w:t xml:space="preserve"> Decreto entra em vigor na data de sua publicação, revogando quaisquer disposições em contrário. </w:t>
      </w:r>
    </w:p>
    <w:p w14:paraId="3E519D8C" w14:textId="702D869B" w:rsidR="00BC78B7" w:rsidRPr="00CA7BFC" w:rsidRDefault="00BC78B7" w:rsidP="00BC78B7">
      <w:pPr>
        <w:autoSpaceDE w:val="0"/>
        <w:autoSpaceDN w:val="0"/>
        <w:adjustRightInd w:val="0"/>
        <w:spacing w:before="120" w:after="12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>Coronel Barros, 02 de abril de 2020.</w:t>
      </w:r>
    </w:p>
    <w:p w14:paraId="55775135" w14:textId="77777777" w:rsidR="00BC78B7" w:rsidRPr="00CA7BFC" w:rsidRDefault="00BC78B7" w:rsidP="00BC78B7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5D733339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  <w:r w:rsidRPr="00CA7BFC">
        <w:rPr>
          <w:rFonts w:ascii="Times New Roman" w:hAnsi="Times New Roman"/>
          <w:b/>
          <w:sz w:val="24"/>
          <w:szCs w:val="24"/>
        </w:rPr>
        <w:t xml:space="preserve">    </w:t>
      </w:r>
      <w:r w:rsidRPr="00CA7BFC">
        <w:rPr>
          <w:rFonts w:ascii="Times New Roman" w:hAnsi="Times New Roman"/>
          <w:b/>
          <w:sz w:val="24"/>
          <w:szCs w:val="24"/>
        </w:rPr>
        <w:tab/>
      </w:r>
      <w:r w:rsidRPr="00CA7BFC">
        <w:rPr>
          <w:rFonts w:ascii="Times New Roman" w:hAnsi="Times New Roman"/>
          <w:b/>
          <w:sz w:val="24"/>
          <w:szCs w:val="24"/>
        </w:rPr>
        <w:tab/>
      </w:r>
      <w:r w:rsidRPr="00CA7BFC">
        <w:rPr>
          <w:rFonts w:ascii="Times New Roman" w:hAnsi="Times New Roman"/>
          <w:b/>
          <w:sz w:val="24"/>
          <w:szCs w:val="24"/>
        </w:rPr>
        <w:tab/>
        <w:t xml:space="preserve">               Edison Osvaldo </w:t>
      </w:r>
      <w:proofErr w:type="spellStart"/>
      <w:r w:rsidRPr="00CA7BFC">
        <w:rPr>
          <w:rFonts w:ascii="Times New Roman" w:hAnsi="Times New Roman"/>
          <w:b/>
          <w:sz w:val="24"/>
          <w:szCs w:val="24"/>
        </w:rPr>
        <w:t>Arnt</w:t>
      </w:r>
      <w:proofErr w:type="spellEnd"/>
    </w:p>
    <w:p w14:paraId="2780EACC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ab/>
      </w:r>
      <w:r w:rsidRPr="00CA7BFC">
        <w:rPr>
          <w:rFonts w:ascii="Times New Roman" w:hAnsi="Times New Roman"/>
          <w:sz w:val="24"/>
          <w:szCs w:val="24"/>
        </w:rPr>
        <w:tab/>
      </w:r>
      <w:r w:rsidRPr="00CA7BFC">
        <w:rPr>
          <w:rFonts w:ascii="Times New Roman" w:hAnsi="Times New Roman"/>
          <w:sz w:val="24"/>
          <w:szCs w:val="24"/>
        </w:rPr>
        <w:tab/>
      </w:r>
      <w:r w:rsidRPr="00CA7BFC">
        <w:rPr>
          <w:rFonts w:ascii="Times New Roman" w:hAnsi="Times New Roman"/>
          <w:sz w:val="24"/>
          <w:szCs w:val="24"/>
        </w:rPr>
        <w:tab/>
        <w:t xml:space="preserve">                 Prefeito</w:t>
      </w:r>
      <w:r w:rsidRPr="00CA7BFC">
        <w:rPr>
          <w:rFonts w:ascii="Times New Roman" w:hAnsi="Times New Roman"/>
          <w:sz w:val="24"/>
          <w:szCs w:val="24"/>
        </w:rPr>
        <w:tab/>
      </w:r>
    </w:p>
    <w:p w14:paraId="17BC6CD4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32A7B6E4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>Registre-se e publique-se,</w:t>
      </w:r>
    </w:p>
    <w:p w14:paraId="6720134E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</w:p>
    <w:p w14:paraId="5491864E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DDA388C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</w:p>
    <w:p w14:paraId="67B8475F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b/>
          <w:sz w:val="24"/>
          <w:szCs w:val="24"/>
        </w:rPr>
      </w:pPr>
      <w:r w:rsidRPr="00CA7BFC">
        <w:rPr>
          <w:rFonts w:ascii="Times New Roman" w:hAnsi="Times New Roman"/>
          <w:b/>
          <w:sz w:val="24"/>
          <w:szCs w:val="24"/>
        </w:rPr>
        <w:t xml:space="preserve">   Edison Haroldo </w:t>
      </w:r>
      <w:proofErr w:type="spellStart"/>
      <w:r w:rsidRPr="00CA7BFC">
        <w:rPr>
          <w:rFonts w:ascii="Times New Roman" w:hAnsi="Times New Roman"/>
          <w:b/>
          <w:sz w:val="24"/>
          <w:szCs w:val="24"/>
        </w:rPr>
        <w:t>Kirmess</w:t>
      </w:r>
      <w:proofErr w:type="spellEnd"/>
    </w:p>
    <w:p w14:paraId="2396F2BC" w14:textId="77777777" w:rsidR="00BC78B7" w:rsidRPr="00CA7BFC" w:rsidRDefault="00BC78B7" w:rsidP="00BC78B7">
      <w:pPr>
        <w:tabs>
          <w:tab w:val="left" w:pos="1418"/>
          <w:tab w:val="left" w:pos="4253"/>
        </w:tabs>
        <w:jc w:val="both"/>
        <w:rPr>
          <w:rFonts w:ascii="Times New Roman" w:hAnsi="Times New Roman"/>
          <w:sz w:val="24"/>
          <w:szCs w:val="24"/>
        </w:rPr>
      </w:pPr>
      <w:r w:rsidRPr="00CA7BFC">
        <w:rPr>
          <w:rFonts w:ascii="Times New Roman" w:hAnsi="Times New Roman"/>
          <w:sz w:val="24"/>
          <w:szCs w:val="24"/>
        </w:rPr>
        <w:t xml:space="preserve">Sec.Mun.de </w:t>
      </w:r>
      <w:proofErr w:type="spellStart"/>
      <w:proofErr w:type="gramStart"/>
      <w:r w:rsidRPr="00CA7BFC">
        <w:rPr>
          <w:rFonts w:ascii="Times New Roman" w:hAnsi="Times New Roman"/>
          <w:sz w:val="24"/>
          <w:szCs w:val="24"/>
        </w:rPr>
        <w:t>Adm.Planej.Finan</w:t>
      </w:r>
      <w:proofErr w:type="spellEnd"/>
      <w:proofErr w:type="gramEnd"/>
      <w:r w:rsidRPr="00CA7BFC">
        <w:rPr>
          <w:rFonts w:ascii="Times New Roman" w:hAnsi="Times New Roman"/>
          <w:sz w:val="24"/>
          <w:szCs w:val="24"/>
        </w:rPr>
        <w:t>.</w:t>
      </w:r>
    </w:p>
    <w:p w14:paraId="70EAED5C" w14:textId="77777777" w:rsidR="00BC78B7" w:rsidRPr="00CA7BFC" w:rsidRDefault="00BC78B7" w:rsidP="00BC78B7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1A9BBB36" w14:textId="77777777" w:rsidR="0022579F" w:rsidRPr="00CA7BFC" w:rsidRDefault="0022579F" w:rsidP="00CA7BFC">
      <w:pPr>
        <w:rPr>
          <w:rFonts w:ascii="Times New Roman" w:hAnsi="Times New Roman"/>
          <w:sz w:val="24"/>
          <w:szCs w:val="24"/>
        </w:rPr>
      </w:pPr>
    </w:p>
    <w:sectPr w:rsidR="0022579F" w:rsidRPr="00CA7BFC" w:rsidSect="00BE713F">
      <w:pgSz w:w="11906" w:h="16838"/>
      <w:pgMar w:top="1418" w:right="99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687"/>
    <w:rsid w:val="00004845"/>
    <w:rsid w:val="0022579F"/>
    <w:rsid w:val="00306785"/>
    <w:rsid w:val="006D5F00"/>
    <w:rsid w:val="007F6A99"/>
    <w:rsid w:val="00910687"/>
    <w:rsid w:val="009249AB"/>
    <w:rsid w:val="00B1316C"/>
    <w:rsid w:val="00BC78B7"/>
    <w:rsid w:val="00BE713F"/>
    <w:rsid w:val="00CA7BFC"/>
    <w:rsid w:val="00DB261B"/>
    <w:rsid w:val="00E71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479DC"/>
  <w15:docId w15:val="{8632EFD7-9136-4707-8E16-4B43DA0D3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0687"/>
    <w:pPr>
      <w:spacing w:after="0" w:line="240" w:lineRule="auto"/>
    </w:pPr>
    <w:rPr>
      <w:rFonts w:ascii="Verdana" w:eastAsia="Verdana" w:hAnsi="Verdana" w:cs="Times New Roman"/>
      <w:sz w:val="15"/>
      <w:szCs w:val="1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9106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217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 2</dc:creator>
  <cp:lastModifiedBy>MARLA</cp:lastModifiedBy>
  <cp:revision>3</cp:revision>
  <cp:lastPrinted>2020-04-02T19:45:00Z</cp:lastPrinted>
  <dcterms:created xsi:type="dcterms:W3CDTF">2020-04-02T19:44:00Z</dcterms:created>
  <dcterms:modified xsi:type="dcterms:W3CDTF">2020-04-02T19:46:00Z</dcterms:modified>
</cp:coreProperties>
</file>