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1F7663" w14:textId="73CF3842" w:rsidR="0017051C" w:rsidRDefault="0017051C" w:rsidP="001705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ATA 00</w:t>
      </w:r>
      <w:r w:rsidR="00BA7C82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E357B6">
        <w:rPr>
          <w:rFonts w:ascii="Times New Roman" w:hAnsi="Times New Roman" w:cs="Times New Roman"/>
          <w:b/>
          <w:sz w:val="24"/>
          <w:szCs w:val="24"/>
        </w:rPr>
        <w:t>5</w:t>
      </w:r>
    </w:p>
    <w:p w14:paraId="37DDFCCF" w14:textId="77777777" w:rsidR="002325FD" w:rsidRDefault="002325FD" w:rsidP="001705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9E2182" w14:textId="7A0B60B4" w:rsidR="00A932B1" w:rsidRDefault="0017051C" w:rsidP="002325F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</w:t>
      </w:r>
      <w:r w:rsidR="00EA3647">
        <w:rPr>
          <w:rFonts w:ascii="Times New Roman" w:hAnsi="Times New Roman" w:cs="Times New Roman"/>
          <w:sz w:val="24"/>
          <w:szCs w:val="24"/>
        </w:rPr>
        <w:t xml:space="preserve">nove </w:t>
      </w:r>
      <w:r>
        <w:rPr>
          <w:rFonts w:ascii="Times New Roman" w:hAnsi="Times New Roman" w:cs="Times New Roman"/>
          <w:sz w:val="24"/>
          <w:szCs w:val="24"/>
        </w:rPr>
        <w:t xml:space="preserve">dias do mês de </w:t>
      </w:r>
      <w:r w:rsidR="00EA3647">
        <w:rPr>
          <w:rFonts w:ascii="Times New Roman" w:hAnsi="Times New Roman" w:cs="Times New Roman"/>
          <w:sz w:val="24"/>
          <w:szCs w:val="24"/>
        </w:rPr>
        <w:t xml:space="preserve">outubro </w:t>
      </w:r>
      <w:r w:rsidR="00DB2018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o presente ano reuniu-se na sala de reuniões da prefeitura municipal de Coronel Barros, as </w:t>
      </w:r>
      <w:r w:rsidR="00D7571E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>:</w:t>
      </w:r>
      <w:r w:rsidR="00D7571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0 horas em caráter ordinário, o conselho deliberativo do PREVCEL conforme lista no livro </w:t>
      </w:r>
      <w:r w:rsidR="001C1A6B">
        <w:rPr>
          <w:rFonts w:ascii="Times New Roman" w:hAnsi="Times New Roman" w:cs="Times New Roman"/>
          <w:sz w:val="24"/>
          <w:szCs w:val="24"/>
        </w:rPr>
        <w:t>de presença</w:t>
      </w:r>
      <w:r>
        <w:rPr>
          <w:rFonts w:ascii="Times New Roman" w:hAnsi="Times New Roman" w:cs="Times New Roman"/>
          <w:sz w:val="24"/>
          <w:szCs w:val="24"/>
        </w:rPr>
        <w:t xml:space="preserve">. Primeiramente o presidente saudou e cumprimentou os demais presentes </w:t>
      </w:r>
      <w:r w:rsidR="00A453FC">
        <w:rPr>
          <w:rFonts w:ascii="Times New Roman" w:hAnsi="Times New Roman" w:cs="Times New Roman"/>
          <w:sz w:val="24"/>
          <w:szCs w:val="24"/>
        </w:rPr>
        <w:t>e</w:t>
      </w:r>
      <w:r w:rsidR="005F483E">
        <w:rPr>
          <w:rFonts w:ascii="Times New Roman" w:hAnsi="Times New Roman" w:cs="Times New Roman"/>
          <w:sz w:val="24"/>
          <w:szCs w:val="24"/>
        </w:rPr>
        <w:t xml:space="preserve"> </w:t>
      </w:r>
      <w:r w:rsidR="00EA3647">
        <w:rPr>
          <w:rFonts w:ascii="Times New Roman" w:hAnsi="Times New Roman" w:cs="Times New Roman"/>
          <w:sz w:val="24"/>
          <w:szCs w:val="24"/>
        </w:rPr>
        <w:t xml:space="preserve">informou que por falta de quórum </w:t>
      </w:r>
      <w:r w:rsidR="00BF2F7D">
        <w:rPr>
          <w:rFonts w:ascii="Times New Roman" w:hAnsi="Times New Roman" w:cs="Times New Roman"/>
          <w:sz w:val="24"/>
          <w:szCs w:val="24"/>
        </w:rPr>
        <w:t xml:space="preserve">não irá colocar pra votação </w:t>
      </w:r>
      <w:r w:rsidR="007739D4">
        <w:rPr>
          <w:rFonts w:ascii="Times New Roman" w:hAnsi="Times New Roman" w:cs="Times New Roman"/>
          <w:sz w:val="24"/>
          <w:szCs w:val="24"/>
        </w:rPr>
        <w:t>a ata 0</w:t>
      </w:r>
      <w:r w:rsidR="00BA7C82">
        <w:rPr>
          <w:rFonts w:ascii="Times New Roman" w:hAnsi="Times New Roman" w:cs="Times New Roman"/>
          <w:sz w:val="24"/>
          <w:szCs w:val="24"/>
        </w:rPr>
        <w:t>7</w:t>
      </w:r>
      <w:r w:rsidR="007739D4">
        <w:rPr>
          <w:rFonts w:ascii="Times New Roman" w:hAnsi="Times New Roman" w:cs="Times New Roman"/>
          <w:sz w:val="24"/>
          <w:szCs w:val="24"/>
        </w:rPr>
        <w:t>/2025</w:t>
      </w:r>
      <w:r w:rsidR="001C1A6B">
        <w:rPr>
          <w:rFonts w:ascii="Times New Roman" w:hAnsi="Times New Roman" w:cs="Times New Roman"/>
          <w:sz w:val="24"/>
          <w:szCs w:val="24"/>
        </w:rPr>
        <w:t>.</w:t>
      </w:r>
      <w:r w:rsidR="002325FD">
        <w:rPr>
          <w:rFonts w:ascii="Times New Roman" w:hAnsi="Times New Roman" w:cs="Times New Roman"/>
          <w:sz w:val="24"/>
          <w:szCs w:val="24"/>
        </w:rPr>
        <w:t xml:space="preserve"> Na sequência</w:t>
      </w:r>
      <w:r w:rsidR="00965A11" w:rsidRPr="00965A11">
        <w:rPr>
          <w:rFonts w:ascii="Times New Roman" w:hAnsi="Times New Roman" w:cs="Times New Roman"/>
          <w:sz w:val="24"/>
          <w:szCs w:val="24"/>
        </w:rPr>
        <w:t>,</w:t>
      </w:r>
      <w:r w:rsidR="002325FD">
        <w:rPr>
          <w:rFonts w:ascii="Times New Roman" w:hAnsi="Times New Roman" w:cs="Times New Roman"/>
          <w:sz w:val="24"/>
          <w:szCs w:val="24"/>
        </w:rPr>
        <w:t xml:space="preserve"> Guilherme </w:t>
      </w:r>
      <w:r w:rsidR="00965A11" w:rsidRPr="00965A11">
        <w:rPr>
          <w:rFonts w:ascii="Times New Roman" w:hAnsi="Times New Roman" w:cs="Times New Roman"/>
          <w:sz w:val="24"/>
          <w:szCs w:val="24"/>
        </w:rPr>
        <w:t xml:space="preserve">apresentou os dados analisados no comitê de investimentos referente às alocações realizadas no mês de setembro do corrente ano, destacando que todos os investimentos </w:t>
      </w:r>
      <w:proofErr w:type="gramStart"/>
      <w:r w:rsidR="00965A11" w:rsidRPr="00965A11">
        <w:rPr>
          <w:rFonts w:ascii="Times New Roman" w:hAnsi="Times New Roman" w:cs="Times New Roman"/>
          <w:sz w:val="24"/>
          <w:szCs w:val="24"/>
        </w:rPr>
        <w:t>encontram-se</w:t>
      </w:r>
      <w:proofErr w:type="gramEnd"/>
      <w:r w:rsidR="00965A11" w:rsidRPr="00965A11">
        <w:rPr>
          <w:rFonts w:ascii="Times New Roman" w:hAnsi="Times New Roman" w:cs="Times New Roman"/>
          <w:sz w:val="24"/>
          <w:szCs w:val="24"/>
        </w:rPr>
        <w:t xml:space="preserve"> satisfatórios conforme demonstrado pelo balanço financeiro. Na oportunidade, foram apresentados os seguintes números: arrecadação no valor de R$216.671,80 (duzentos e dezesseis mil, seiscentos e setenta e um reais e oitenta centavos), despesa no montante de R$174.587,57 (cento e setenta e quatro mil, quinhentos e cinquenta e sete centavos) e com Patrimônio Líquido de R$39.740.640,76 (trinta e nove milhões, setecentos e quarenta mil, seiscentos e quarenta reais e setenta e seis centavos). Dando continuidade, o presidente, Guilherme, apresentou aos conselheiros a análise elaborada pela empresa Referência Gestão e Risco, a qual realizou um escalonamento projetado até 2098, permitindo uma visão panorâmica do Fundo de Investimentos. A partir da análise, verificou-se que o fundo possui capacidade de investimento de até 77% em Títulos Públicos, sem risco de prejuízo. Inicialmente, propõe-se uma alocação de aproximadamente R$20.000.000,00 (vinte milhões de reais), correspondente a 50% do montante, sendo necessária, para tanto, a aprovação de alteração na Política de Investimentos. O presidente também informou que está em elaboração um Regime Jurídico Interno para toda a unidade gestora, o qual deverá passar por ajustes e posterior encaminhamento para análise setor jurídico. Foi ainda mencionada a realização da Assembleia Geral de Prestação de contas e Eleição de conselheiros, agendada para o dia doze de dezembro do corrente ano. Por fim, comunicou-se que haverá um treinamento promovido pela empresa Referência Gestão e Risco a ser realizado na cidade de Porto Alegre, nos dias vinte e três e vinte e quatro de outubro com foco na Política de Investimentos e DPIN 2026, sendo solicitado que os interessados em participar manifestem-se nos próximos dias. A próxima reunião foi agendada para o dia treze de novembro às dezessete horas e quarenta minutos. Nada mais havendo a tratar, eu</w:t>
      </w:r>
      <w:r w:rsidR="002325FD">
        <w:rPr>
          <w:rFonts w:ascii="Times New Roman" w:hAnsi="Times New Roman" w:cs="Times New Roman"/>
          <w:sz w:val="24"/>
          <w:szCs w:val="24"/>
        </w:rPr>
        <w:t xml:space="preserve"> Guilherme lavrei esta ata que irá assinada por mim e pelos presentes.  </w:t>
      </w:r>
    </w:p>
    <w:p w14:paraId="6D9187CB" w14:textId="6FAE3F19" w:rsidR="00E6118D" w:rsidRDefault="00E6118D" w:rsidP="00173F5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E6118D" w:rsidSect="002325FD">
      <w:headerReference w:type="default" r:id="rId6"/>
      <w:pgSz w:w="11906" w:h="16838"/>
      <w:pgMar w:top="1818" w:right="1133" w:bottom="1417" w:left="1276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6E1C33" w14:textId="77777777" w:rsidR="005A385B" w:rsidRDefault="005A385B" w:rsidP="0035157C">
      <w:pPr>
        <w:spacing w:after="0" w:line="240" w:lineRule="auto"/>
      </w:pPr>
      <w:r>
        <w:separator/>
      </w:r>
    </w:p>
  </w:endnote>
  <w:endnote w:type="continuationSeparator" w:id="0">
    <w:p w14:paraId="1A2D17A9" w14:textId="77777777" w:rsidR="005A385B" w:rsidRDefault="005A385B" w:rsidP="00351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9D56DF" w14:textId="77777777" w:rsidR="005A385B" w:rsidRDefault="005A385B" w:rsidP="0035157C">
      <w:pPr>
        <w:spacing w:after="0" w:line="240" w:lineRule="auto"/>
      </w:pPr>
      <w:r>
        <w:separator/>
      </w:r>
    </w:p>
  </w:footnote>
  <w:footnote w:type="continuationSeparator" w:id="0">
    <w:p w14:paraId="52CDC866" w14:textId="77777777" w:rsidR="005A385B" w:rsidRDefault="005A385B" w:rsidP="00351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83CF5" w14:textId="377F90A5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35157C">
      <w:rPr>
        <w:rFonts w:ascii="Times New Roman" w:hAnsi="Times New Roman" w:cs="Times New Roman"/>
        <w:b/>
        <w:b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7CD0F909" wp14:editId="3D3A21BC">
          <wp:simplePos x="0" y="0"/>
          <wp:positionH relativeFrom="margin">
            <wp:posOffset>-556260</wp:posOffset>
          </wp:positionH>
          <wp:positionV relativeFrom="paragraph">
            <wp:posOffset>161925</wp:posOffset>
          </wp:positionV>
          <wp:extent cx="628650" cy="740524"/>
          <wp:effectExtent l="0" t="0" r="0" b="2540"/>
          <wp:wrapNone/>
          <wp:docPr id="439651587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65078518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405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157C">
      <w:rPr>
        <w:rFonts w:ascii="Times New Roman" w:hAnsi="Times New Roman" w:cs="Times New Roman"/>
        <w:noProof/>
      </w:rPr>
      <w:drawing>
        <wp:anchor distT="0" distB="0" distL="114300" distR="114300" simplePos="0" relativeHeight="251663360" behindDoc="1" locked="0" layoutInCell="1" allowOverlap="1" wp14:anchorId="7CBE9C2A" wp14:editId="35ED5A83">
          <wp:simplePos x="0" y="0"/>
          <wp:positionH relativeFrom="column">
            <wp:posOffset>4939665</wp:posOffset>
          </wp:positionH>
          <wp:positionV relativeFrom="paragraph">
            <wp:posOffset>123825</wp:posOffset>
          </wp:positionV>
          <wp:extent cx="1247273" cy="917350"/>
          <wp:effectExtent l="0" t="0" r="0" b="0"/>
          <wp:wrapNone/>
          <wp:docPr id="75195566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76" cy="9200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D38446" w14:textId="4BDF4465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 w:rsidRPr="0035157C"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PREVCEL </w:t>
    </w:r>
    <w:r>
      <w:rPr>
        <w:rFonts w:ascii="Times New Roman" w:hAnsi="Times New Roman" w:cs="Times New Roman"/>
        <w:b/>
        <w:bCs/>
        <w:color w:val="000000"/>
        <w:sz w:val="24"/>
        <w:szCs w:val="24"/>
      </w:rPr>
      <w:t>–</w:t>
    </w:r>
    <w:r w:rsidRPr="0035157C"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 RPPS</w:t>
    </w:r>
  </w:p>
  <w:p w14:paraId="2CB31D2C" w14:textId="4C2E4E8B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Conselho </w:t>
    </w:r>
    <w:r w:rsidR="001935A4">
      <w:rPr>
        <w:rFonts w:ascii="Times New Roman" w:hAnsi="Times New Roman" w:cs="Times New Roman"/>
        <w:b/>
        <w:bCs/>
        <w:color w:val="000000"/>
        <w:sz w:val="24"/>
        <w:szCs w:val="24"/>
      </w:rPr>
      <w:t>Deliberativo</w:t>
    </w:r>
    <w:r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 de Previdência Própria</w:t>
    </w:r>
  </w:p>
  <w:p w14:paraId="1FA5DB16" w14:textId="7B0BC53B" w:rsidR="0035157C" w:rsidRP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>
      <w:rPr>
        <w:rFonts w:ascii="Times New Roman" w:hAnsi="Times New Roman" w:cs="Times New Roman"/>
        <w:b/>
        <w:bCs/>
        <w:color w:val="000000"/>
        <w:sz w:val="24"/>
        <w:szCs w:val="24"/>
      </w:rPr>
      <w:t>de Coronel Barros</w:t>
    </w:r>
  </w:p>
  <w:p w14:paraId="22E4AA20" w14:textId="1D1CDAF5" w:rsidR="0035157C" w:rsidRDefault="003515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7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18D"/>
    <w:rsid w:val="000007F9"/>
    <w:rsid w:val="00030C68"/>
    <w:rsid w:val="00034623"/>
    <w:rsid w:val="00062CD4"/>
    <w:rsid w:val="0006450C"/>
    <w:rsid w:val="000744F8"/>
    <w:rsid w:val="000765A7"/>
    <w:rsid w:val="000C6723"/>
    <w:rsid w:val="000E0FC3"/>
    <w:rsid w:val="000F18DD"/>
    <w:rsid w:val="000F3E68"/>
    <w:rsid w:val="001012DB"/>
    <w:rsid w:val="00116C70"/>
    <w:rsid w:val="00165143"/>
    <w:rsid w:val="0017051C"/>
    <w:rsid w:val="00173F52"/>
    <w:rsid w:val="001931D5"/>
    <w:rsid w:val="001935A4"/>
    <w:rsid w:val="001A1AD0"/>
    <w:rsid w:val="001C150A"/>
    <w:rsid w:val="001C1A6B"/>
    <w:rsid w:val="001E7735"/>
    <w:rsid w:val="001F4E95"/>
    <w:rsid w:val="00215EA9"/>
    <w:rsid w:val="00220274"/>
    <w:rsid w:val="002325FD"/>
    <w:rsid w:val="00232662"/>
    <w:rsid w:val="00254767"/>
    <w:rsid w:val="002771F6"/>
    <w:rsid w:val="00286A58"/>
    <w:rsid w:val="002A2F15"/>
    <w:rsid w:val="002A4381"/>
    <w:rsid w:val="002A78C4"/>
    <w:rsid w:val="002D3F79"/>
    <w:rsid w:val="002E3CEE"/>
    <w:rsid w:val="003025E9"/>
    <w:rsid w:val="003233F0"/>
    <w:rsid w:val="00334BB5"/>
    <w:rsid w:val="00337528"/>
    <w:rsid w:val="00350ABC"/>
    <w:rsid w:val="0035157C"/>
    <w:rsid w:val="003659A1"/>
    <w:rsid w:val="00380343"/>
    <w:rsid w:val="003B40F6"/>
    <w:rsid w:val="003C0572"/>
    <w:rsid w:val="003D05C2"/>
    <w:rsid w:val="003D0BCD"/>
    <w:rsid w:val="003E4F6A"/>
    <w:rsid w:val="003E785D"/>
    <w:rsid w:val="00426764"/>
    <w:rsid w:val="004379E7"/>
    <w:rsid w:val="00445D00"/>
    <w:rsid w:val="00447C72"/>
    <w:rsid w:val="00451DF0"/>
    <w:rsid w:val="00465BF9"/>
    <w:rsid w:val="004911C6"/>
    <w:rsid w:val="00495855"/>
    <w:rsid w:val="004A4467"/>
    <w:rsid w:val="004C7E2C"/>
    <w:rsid w:val="004D46C4"/>
    <w:rsid w:val="004D5713"/>
    <w:rsid w:val="004D66E3"/>
    <w:rsid w:val="004F545F"/>
    <w:rsid w:val="004F5A17"/>
    <w:rsid w:val="00500B61"/>
    <w:rsid w:val="00502640"/>
    <w:rsid w:val="0050370D"/>
    <w:rsid w:val="00514C3D"/>
    <w:rsid w:val="005159BA"/>
    <w:rsid w:val="005164A0"/>
    <w:rsid w:val="005271FA"/>
    <w:rsid w:val="0053767F"/>
    <w:rsid w:val="0058068F"/>
    <w:rsid w:val="005A385B"/>
    <w:rsid w:val="005C179D"/>
    <w:rsid w:val="005D40C8"/>
    <w:rsid w:val="005F483E"/>
    <w:rsid w:val="0060183C"/>
    <w:rsid w:val="006303B7"/>
    <w:rsid w:val="00632272"/>
    <w:rsid w:val="00651622"/>
    <w:rsid w:val="006517F8"/>
    <w:rsid w:val="00657B78"/>
    <w:rsid w:val="00677B79"/>
    <w:rsid w:val="0068650A"/>
    <w:rsid w:val="006B0D13"/>
    <w:rsid w:val="006B57F7"/>
    <w:rsid w:val="006D1E47"/>
    <w:rsid w:val="006D29BE"/>
    <w:rsid w:val="006F7453"/>
    <w:rsid w:val="00730EF2"/>
    <w:rsid w:val="00757A57"/>
    <w:rsid w:val="007739D4"/>
    <w:rsid w:val="00783ABF"/>
    <w:rsid w:val="00785810"/>
    <w:rsid w:val="007C328B"/>
    <w:rsid w:val="007F7004"/>
    <w:rsid w:val="0080765D"/>
    <w:rsid w:val="008478B2"/>
    <w:rsid w:val="00871A07"/>
    <w:rsid w:val="008845C5"/>
    <w:rsid w:val="0089345B"/>
    <w:rsid w:val="008A6B95"/>
    <w:rsid w:val="008F00B2"/>
    <w:rsid w:val="00912ABD"/>
    <w:rsid w:val="00930F53"/>
    <w:rsid w:val="009366E4"/>
    <w:rsid w:val="00945AA8"/>
    <w:rsid w:val="00952BFC"/>
    <w:rsid w:val="00960116"/>
    <w:rsid w:val="0096084C"/>
    <w:rsid w:val="00965A11"/>
    <w:rsid w:val="00971CA3"/>
    <w:rsid w:val="009765E8"/>
    <w:rsid w:val="00980150"/>
    <w:rsid w:val="00983395"/>
    <w:rsid w:val="009953EF"/>
    <w:rsid w:val="00997B61"/>
    <w:rsid w:val="009A3848"/>
    <w:rsid w:val="009A6224"/>
    <w:rsid w:val="009A7F2B"/>
    <w:rsid w:val="009C0011"/>
    <w:rsid w:val="009C1EE9"/>
    <w:rsid w:val="009C2375"/>
    <w:rsid w:val="009E10B7"/>
    <w:rsid w:val="009E1D60"/>
    <w:rsid w:val="009E3A0B"/>
    <w:rsid w:val="00A00C54"/>
    <w:rsid w:val="00A00F27"/>
    <w:rsid w:val="00A048E0"/>
    <w:rsid w:val="00A0778F"/>
    <w:rsid w:val="00A125DC"/>
    <w:rsid w:val="00A14301"/>
    <w:rsid w:val="00A21A98"/>
    <w:rsid w:val="00A242EE"/>
    <w:rsid w:val="00A453FC"/>
    <w:rsid w:val="00A55340"/>
    <w:rsid w:val="00A6507F"/>
    <w:rsid w:val="00A83FE0"/>
    <w:rsid w:val="00A932B1"/>
    <w:rsid w:val="00A9415B"/>
    <w:rsid w:val="00AA66CD"/>
    <w:rsid w:val="00AC6C6B"/>
    <w:rsid w:val="00AD147C"/>
    <w:rsid w:val="00AD6046"/>
    <w:rsid w:val="00AF3DB4"/>
    <w:rsid w:val="00B162CD"/>
    <w:rsid w:val="00B56CDC"/>
    <w:rsid w:val="00B603DB"/>
    <w:rsid w:val="00B813D9"/>
    <w:rsid w:val="00BA7C82"/>
    <w:rsid w:val="00BC62FC"/>
    <w:rsid w:val="00BF1DBC"/>
    <w:rsid w:val="00BF2F7D"/>
    <w:rsid w:val="00BF319F"/>
    <w:rsid w:val="00C04D6B"/>
    <w:rsid w:val="00C2191C"/>
    <w:rsid w:val="00C73312"/>
    <w:rsid w:val="00C73F7E"/>
    <w:rsid w:val="00C809F9"/>
    <w:rsid w:val="00C85644"/>
    <w:rsid w:val="00C914AC"/>
    <w:rsid w:val="00CC4EBF"/>
    <w:rsid w:val="00CC6D50"/>
    <w:rsid w:val="00CD3E47"/>
    <w:rsid w:val="00D032B2"/>
    <w:rsid w:val="00D04864"/>
    <w:rsid w:val="00D20C2F"/>
    <w:rsid w:val="00D348E2"/>
    <w:rsid w:val="00D57AF9"/>
    <w:rsid w:val="00D61D5E"/>
    <w:rsid w:val="00D7571E"/>
    <w:rsid w:val="00DB2018"/>
    <w:rsid w:val="00DB70A3"/>
    <w:rsid w:val="00E357B6"/>
    <w:rsid w:val="00E51B85"/>
    <w:rsid w:val="00E6118D"/>
    <w:rsid w:val="00E768CF"/>
    <w:rsid w:val="00E82AF1"/>
    <w:rsid w:val="00E97652"/>
    <w:rsid w:val="00EA3647"/>
    <w:rsid w:val="00ED534E"/>
    <w:rsid w:val="00EE5571"/>
    <w:rsid w:val="00F01A84"/>
    <w:rsid w:val="00F713C0"/>
    <w:rsid w:val="00F72D74"/>
    <w:rsid w:val="00F82357"/>
    <w:rsid w:val="00F83E54"/>
    <w:rsid w:val="00FB74A9"/>
    <w:rsid w:val="00FB7FC0"/>
    <w:rsid w:val="00FE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5CBEE3"/>
  <w15:docId w15:val="{12CBEF2A-BB2A-4A69-A984-C39FCFB7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5B03B0"/>
    <w:rPr>
      <w:i/>
      <w:iCs/>
    </w:rPr>
  </w:style>
  <w:style w:type="character" w:customStyle="1" w:styleId="apple-converted-space">
    <w:name w:val="apple-converted-space"/>
    <w:basedOn w:val="Fontepargpadro"/>
    <w:qFormat/>
    <w:rsid w:val="005B03B0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link w:val="CabealhoChar"/>
    <w:uiPriority w:val="99"/>
    <w:unhideWhenUsed/>
    <w:rsid w:val="003515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157C"/>
  </w:style>
  <w:style w:type="paragraph" w:styleId="Rodap">
    <w:name w:val="footer"/>
    <w:basedOn w:val="Normal"/>
    <w:link w:val="RodapChar"/>
    <w:uiPriority w:val="99"/>
    <w:unhideWhenUsed/>
    <w:rsid w:val="003515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1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 Cunha</dc:creator>
  <dc:description/>
  <cp:lastModifiedBy>Guilherme Garcez Cunha</cp:lastModifiedBy>
  <cp:revision>6</cp:revision>
  <cp:lastPrinted>2025-11-18T16:31:00Z</cp:lastPrinted>
  <dcterms:created xsi:type="dcterms:W3CDTF">2025-10-17T15:04:00Z</dcterms:created>
  <dcterms:modified xsi:type="dcterms:W3CDTF">2025-11-18T16:32:00Z</dcterms:modified>
  <dc:language>pt-BR</dc:language>
</cp:coreProperties>
</file>