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F7663" w14:textId="399EDE88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</w:t>
      </w:r>
      <w:r w:rsidR="00F16CC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187CB" w14:textId="6EE84727" w:rsidR="00E6118D" w:rsidRDefault="0017051C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D63967">
        <w:rPr>
          <w:rFonts w:ascii="Times New Roman" w:hAnsi="Times New Roman" w:cs="Times New Roman"/>
          <w:sz w:val="24"/>
          <w:szCs w:val="24"/>
        </w:rPr>
        <w:t xml:space="preserve">trinta dias </w:t>
      </w:r>
      <w:r>
        <w:rPr>
          <w:rFonts w:ascii="Times New Roman" w:hAnsi="Times New Roman" w:cs="Times New Roman"/>
          <w:sz w:val="24"/>
          <w:szCs w:val="24"/>
        </w:rPr>
        <w:t xml:space="preserve">do mês de </w:t>
      </w:r>
      <w:r w:rsidR="00EA3647">
        <w:rPr>
          <w:rFonts w:ascii="Times New Roman" w:hAnsi="Times New Roman" w:cs="Times New Roman"/>
          <w:sz w:val="24"/>
          <w:szCs w:val="24"/>
        </w:rPr>
        <w:t xml:space="preserve">outubro </w:t>
      </w:r>
      <w:r w:rsidR="00DB201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 presente ano </w:t>
      </w:r>
      <w:r w:rsidR="00577A5B">
        <w:rPr>
          <w:rFonts w:ascii="Times New Roman" w:hAnsi="Times New Roman" w:cs="Times New Roman"/>
          <w:sz w:val="24"/>
          <w:szCs w:val="24"/>
        </w:rPr>
        <w:t>reuniram-se</w:t>
      </w:r>
      <w:r w:rsidR="00171024">
        <w:rPr>
          <w:rFonts w:ascii="Times New Roman" w:hAnsi="Times New Roman" w:cs="Times New Roman"/>
          <w:sz w:val="24"/>
          <w:szCs w:val="24"/>
        </w:rPr>
        <w:t xml:space="preserve">, de forma online,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D7571E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:</w:t>
      </w:r>
      <w:r w:rsidR="00D757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 horas em caráter </w:t>
      </w:r>
      <w:r w:rsidR="00577A5B">
        <w:rPr>
          <w:rFonts w:ascii="Times New Roman" w:hAnsi="Times New Roman" w:cs="Times New Roman"/>
          <w:sz w:val="24"/>
          <w:szCs w:val="24"/>
        </w:rPr>
        <w:t>extra</w:t>
      </w:r>
      <w:r>
        <w:rPr>
          <w:rFonts w:ascii="Times New Roman" w:hAnsi="Times New Roman" w:cs="Times New Roman"/>
          <w:sz w:val="24"/>
          <w:szCs w:val="24"/>
        </w:rPr>
        <w:t>ordinário, o</w:t>
      </w:r>
      <w:r w:rsidR="00577A5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 w:rsidR="002935BF">
        <w:rPr>
          <w:rFonts w:ascii="Times New Roman" w:hAnsi="Times New Roman" w:cs="Times New Roman"/>
          <w:sz w:val="24"/>
          <w:szCs w:val="24"/>
        </w:rPr>
        <w:t>mponentes do co</w:t>
      </w:r>
      <w:r>
        <w:rPr>
          <w:rFonts w:ascii="Times New Roman" w:hAnsi="Times New Roman" w:cs="Times New Roman"/>
          <w:sz w:val="24"/>
          <w:szCs w:val="24"/>
        </w:rPr>
        <w:t xml:space="preserve">nselho deliberativo </w:t>
      </w:r>
      <w:r w:rsidR="00B36028">
        <w:rPr>
          <w:rFonts w:ascii="Times New Roman" w:hAnsi="Times New Roman" w:cs="Times New Roman"/>
          <w:sz w:val="24"/>
          <w:szCs w:val="24"/>
        </w:rPr>
        <w:t xml:space="preserve">Guilherme Cunha, Aline </w:t>
      </w:r>
      <w:proofErr w:type="spellStart"/>
      <w:r w:rsidR="00B36028">
        <w:rPr>
          <w:rFonts w:ascii="Times New Roman" w:hAnsi="Times New Roman" w:cs="Times New Roman"/>
          <w:sz w:val="24"/>
          <w:szCs w:val="24"/>
        </w:rPr>
        <w:t>Treter</w:t>
      </w:r>
      <w:proofErr w:type="spellEnd"/>
      <w:r w:rsidR="00B36028">
        <w:rPr>
          <w:rFonts w:ascii="Times New Roman" w:hAnsi="Times New Roman" w:cs="Times New Roman"/>
          <w:sz w:val="24"/>
          <w:szCs w:val="24"/>
        </w:rPr>
        <w:t xml:space="preserve">, Gelson </w:t>
      </w:r>
      <w:proofErr w:type="spellStart"/>
      <w:r w:rsidR="00B36028">
        <w:rPr>
          <w:rFonts w:ascii="Times New Roman" w:hAnsi="Times New Roman" w:cs="Times New Roman"/>
          <w:sz w:val="24"/>
          <w:szCs w:val="24"/>
        </w:rPr>
        <w:t>Worst</w:t>
      </w:r>
      <w:proofErr w:type="spellEnd"/>
      <w:r w:rsidR="00B36028">
        <w:rPr>
          <w:rFonts w:ascii="Times New Roman" w:hAnsi="Times New Roman" w:cs="Times New Roman"/>
          <w:sz w:val="24"/>
          <w:szCs w:val="24"/>
        </w:rPr>
        <w:t xml:space="preserve"> e </w:t>
      </w:r>
      <w:r w:rsidR="008E7C63" w:rsidRPr="008E7C63">
        <w:rPr>
          <w:rFonts w:ascii="Times New Roman" w:hAnsi="Times New Roman" w:cs="Times New Roman"/>
          <w:sz w:val="24"/>
          <w:szCs w:val="24"/>
        </w:rPr>
        <w:t xml:space="preserve">Sônia </w:t>
      </w:r>
      <w:proofErr w:type="spellStart"/>
      <w:r w:rsidR="008E7C63" w:rsidRPr="008E7C63">
        <w:rPr>
          <w:rFonts w:ascii="Times New Roman" w:hAnsi="Times New Roman" w:cs="Times New Roman"/>
          <w:sz w:val="24"/>
          <w:szCs w:val="24"/>
        </w:rPr>
        <w:t>Boelter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</w:t>
      </w:r>
      <w:r w:rsidR="00A453FC">
        <w:rPr>
          <w:rFonts w:ascii="Times New Roman" w:hAnsi="Times New Roman" w:cs="Times New Roman"/>
          <w:sz w:val="24"/>
          <w:szCs w:val="24"/>
        </w:rPr>
        <w:t>e</w:t>
      </w:r>
      <w:r w:rsidR="005F483E">
        <w:rPr>
          <w:rFonts w:ascii="Times New Roman" w:hAnsi="Times New Roman" w:cs="Times New Roman"/>
          <w:sz w:val="24"/>
          <w:szCs w:val="24"/>
        </w:rPr>
        <w:t xml:space="preserve"> </w:t>
      </w:r>
      <w:r w:rsidR="00AC4361">
        <w:rPr>
          <w:rFonts w:ascii="Times New Roman" w:hAnsi="Times New Roman" w:cs="Times New Roman"/>
          <w:sz w:val="24"/>
          <w:szCs w:val="24"/>
        </w:rPr>
        <w:t xml:space="preserve">se direcionou a pauta da análise das diretrizes que irão regrar a assembleia anual para prestação de contas, bem como a eleição para as vagas que dos conselheiros que compunham o antigo conselho municipal de previdência. No total serão disponibilizadas 3 vagas de titulares e 1 suplente para conselho deliberativo e 1 vaga de titular e 1 vaga de suplente para o conselho fiscal. Neste momento também serão renovadas as duas indicações do executivo com seus respectivos suplentes. </w:t>
      </w:r>
      <w:r w:rsidR="002F7231">
        <w:rPr>
          <w:rFonts w:ascii="Times New Roman" w:hAnsi="Times New Roman" w:cs="Times New Roman"/>
          <w:sz w:val="24"/>
          <w:szCs w:val="24"/>
        </w:rPr>
        <w:t xml:space="preserve">Dando seguimento Guilherme leu uma </w:t>
      </w:r>
      <w:r w:rsidR="002F7231">
        <w:rPr>
          <w:rFonts w:ascii="Times New Roman" w:hAnsi="Times New Roman" w:cs="Times New Roman"/>
          <w:sz w:val="24"/>
          <w:szCs w:val="24"/>
        </w:rPr>
        <w:t>minuta d</w:t>
      </w:r>
      <w:r w:rsidR="002F7231">
        <w:rPr>
          <w:rFonts w:ascii="Times New Roman" w:hAnsi="Times New Roman" w:cs="Times New Roman"/>
          <w:sz w:val="24"/>
          <w:szCs w:val="24"/>
        </w:rPr>
        <w:t>e</w:t>
      </w:r>
      <w:r w:rsidR="002F7231">
        <w:rPr>
          <w:rFonts w:ascii="Times New Roman" w:hAnsi="Times New Roman" w:cs="Times New Roman"/>
          <w:sz w:val="24"/>
          <w:szCs w:val="24"/>
        </w:rPr>
        <w:t xml:space="preserve"> resolução</w:t>
      </w:r>
      <w:r w:rsidR="002F7231">
        <w:rPr>
          <w:rFonts w:ascii="Times New Roman" w:hAnsi="Times New Roman" w:cs="Times New Roman"/>
          <w:sz w:val="24"/>
          <w:szCs w:val="24"/>
        </w:rPr>
        <w:t xml:space="preserve"> das eleições a qual, na integralidade, teve </w:t>
      </w:r>
      <w:r w:rsidR="00AC4361">
        <w:rPr>
          <w:rFonts w:ascii="Times New Roman" w:hAnsi="Times New Roman" w:cs="Times New Roman"/>
          <w:sz w:val="24"/>
          <w:szCs w:val="24"/>
        </w:rPr>
        <w:t xml:space="preserve">aprovação unanime, </w:t>
      </w:r>
      <w:r w:rsidR="002F7231">
        <w:rPr>
          <w:rFonts w:ascii="Times New Roman" w:hAnsi="Times New Roman" w:cs="Times New Roman"/>
          <w:sz w:val="24"/>
          <w:szCs w:val="24"/>
        </w:rPr>
        <w:t xml:space="preserve">ainda </w:t>
      </w:r>
      <w:r w:rsidR="00AC4361">
        <w:rPr>
          <w:rFonts w:ascii="Times New Roman" w:hAnsi="Times New Roman" w:cs="Times New Roman"/>
          <w:sz w:val="24"/>
          <w:szCs w:val="24"/>
        </w:rPr>
        <w:t xml:space="preserve">foi sugerido que as </w:t>
      </w:r>
      <w:r w:rsidR="002F7231">
        <w:rPr>
          <w:rFonts w:ascii="Times New Roman" w:hAnsi="Times New Roman" w:cs="Times New Roman"/>
          <w:sz w:val="24"/>
          <w:szCs w:val="24"/>
        </w:rPr>
        <w:t xml:space="preserve">inscrições para as vagas de conselheiros e as </w:t>
      </w:r>
      <w:r w:rsidR="00AC4361">
        <w:rPr>
          <w:rFonts w:ascii="Times New Roman" w:hAnsi="Times New Roman" w:cs="Times New Roman"/>
          <w:sz w:val="24"/>
          <w:szCs w:val="24"/>
        </w:rPr>
        <w:t>votações pudessem ocorrer de forma híbrida (online e presencial), neste sentido serão testad</w:t>
      </w:r>
      <w:r w:rsidR="002F7231">
        <w:rPr>
          <w:rFonts w:ascii="Times New Roman" w:hAnsi="Times New Roman" w:cs="Times New Roman"/>
          <w:sz w:val="24"/>
          <w:szCs w:val="24"/>
        </w:rPr>
        <w:t>a</w:t>
      </w:r>
      <w:r w:rsidR="00AC4361">
        <w:rPr>
          <w:rFonts w:ascii="Times New Roman" w:hAnsi="Times New Roman" w:cs="Times New Roman"/>
          <w:sz w:val="24"/>
          <w:szCs w:val="24"/>
        </w:rPr>
        <w:t xml:space="preserve">s plataformas que irão </w:t>
      </w:r>
      <w:r w:rsidR="002F7231">
        <w:rPr>
          <w:rFonts w:ascii="Times New Roman" w:hAnsi="Times New Roman" w:cs="Times New Roman"/>
          <w:sz w:val="24"/>
          <w:szCs w:val="24"/>
        </w:rPr>
        <w:t>viabilizar os acessos online. Por fim, como nenhuma manifestação mais ocorreu a próxima reunião ficou agendada para o dia 18 de novembro com pauta geral e homologação das inscrições.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03CBE" w14:textId="77777777" w:rsidR="00902F89" w:rsidRDefault="00902F89" w:rsidP="0035157C">
      <w:pPr>
        <w:spacing w:after="0" w:line="240" w:lineRule="auto"/>
      </w:pPr>
      <w:r>
        <w:separator/>
      </w:r>
    </w:p>
  </w:endnote>
  <w:endnote w:type="continuationSeparator" w:id="0">
    <w:p w14:paraId="61E04E62" w14:textId="77777777" w:rsidR="00902F89" w:rsidRDefault="00902F89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154CB" w14:textId="77777777" w:rsidR="00902F89" w:rsidRDefault="00902F89" w:rsidP="0035157C">
      <w:pPr>
        <w:spacing w:after="0" w:line="240" w:lineRule="auto"/>
      </w:pPr>
      <w:r>
        <w:separator/>
      </w:r>
    </w:p>
  </w:footnote>
  <w:footnote w:type="continuationSeparator" w:id="0">
    <w:p w14:paraId="45D99063" w14:textId="77777777" w:rsidR="00902F89" w:rsidRDefault="00902F89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007F9"/>
    <w:rsid w:val="00030C68"/>
    <w:rsid w:val="00034623"/>
    <w:rsid w:val="00062CD4"/>
    <w:rsid w:val="0006450C"/>
    <w:rsid w:val="000744F8"/>
    <w:rsid w:val="000765A7"/>
    <w:rsid w:val="000C6723"/>
    <w:rsid w:val="000E0FC3"/>
    <w:rsid w:val="000F18DD"/>
    <w:rsid w:val="000F3E68"/>
    <w:rsid w:val="001012DB"/>
    <w:rsid w:val="00116C70"/>
    <w:rsid w:val="00165143"/>
    <w:rsid w:val="0017051C"/>
    <w:rsid w:val="00171024"/>
    <w:rsid w:val="00173F52"/>
    <w:rsid w:val="001931D5"/>
    <w:rsid w:val="001935A4"/>
    <w:rsid w:val="001A1AD0"/>
    <w:rsid w:val="001C150A"/>
    <w:rsid w:val="001C1A6B"/>
    <w:rsid w:val="001E7735"/>
    <w:rsid w:val="001F4E95"/>
    <w:rsid w:val="00215EA9"/>
    <w:rsid w:val="00220274"/>
    <w:rsid w:val="00232662"/>
    <w:rsid w:val="00252B5E"/>
    <w:rsid w:val="00254767"/>
    <w:rsid w:val="002771F6"/>
    <w:rsid w:val="00286A58"/>
    <w:rsid w:val="002935BF"/>
    <w:rsid w:val="002A2F15"/>
    <w:rsid w:val="002A4381"/>
    <w:rsid w:val="002A78C4"/>
    <w:rsid w:val="002D3F79"/>
    <w:rsid w:val="002E3CEE"/>
    <w:rsid w:val="002F7231"/>
    <w:rsid w:val="003025E9"/>
    <w:rsid w:val="003233F0"/>
    <w:rsid w:val="00334BB5"/>
    <w:rsid w:val="00337528"/>
    <w:rsid w:val="00350ABC"/>
    <w:rsid w:val="0035157C"/>
    <w:rsid w:val="003659A1"/>
    <w:rsid w:val="00380343"/>
    <w:rsid w:val="003B40F6"/>
    <w:rsid w:val="003C0572"/>
    <w:rsid w:val="003D05C2"/>
    <w:rsid w:val="003D0BCD"/>
    <w:rsid w:val="003E4F6A"/>
    <w:rsid w:val="003E785D"/>
    <w:rsid w:val="00426764"/>
    <w:rsid w:val="004379E7"/>
    <w:rsid w:val="00445D00"/>
    <w:rsid w:val="00447C72"/>
    <w:rsid w:val="00451DF0"/>
    <w:rsid w:val="00465BF9"/>
    <w:rsid w:val="004911C6"/>
    <w:rsid w:val="00495855"/>
    <w:rsid w:val="004A4467"/>
    <w:rsid w:val="004C7E2C"/>
    <w:rsid w:val="004D46C4"/>
    <w:rsid w:val="004D5713"/>
    <w:rsid w:val="004D66E3"/>
    <w:rsid w:val="004F545F"/>
    <w:rsid w:val="004F5A17"/>
    <w:rsid w:val="00500B61"/>
    <w:rsid w:val="00502640"/>
    <w:rsid w:val="0050370D"/>
    <w:rsid w:val="00514C3D"/>
    <w:rsid w:val="005159BA"/>
    <w:rsid w:val="005164A0"/>
    <w:rsid w:val="005271FA"/>
    <w:rsid w:val="0053767F"/>
    <w:rsid w:val="00577A5B"/>
    <w:rsid w:val="0058068F"/>
    <w:rsid w:val="005A385B"/>
    <w:rsid w:val="005C179D"/>
    <w:rsid w:val="005D05FC"/>
    <w:rsid w:val="005D40C8"/>
    <w:rsid w:val="005F483E"/>
    <w:rsid w:val="0060183C"/>
    <w:rsid w:val="006303B7"/>
    <w:rsid w:val="00632272"/>
    <w:rsid w:val="00651622"/>
    <w:rsid w:val="006517F8"/>
    <w:rsid w:val="00657B78"/>
    <w:rsid w:val="00677B79"/>
    <w:rsid w:val="0068650A"/>
    <w:rsid w:val="006B0D13"/>
    <w:rsid w:val="006B57F7"/>
    <w:rsid w:val="006D1E47"/>
    <w:rsid w:val="006D29BE"/>
    <w:rsid w:val="006F7453"/>
    <w:rsid w:val="00730EF2"/>
    <w:rsid w:val="00757A57"/>
    <w:rsid w:val="007739D4"/>
    <w:rsid w:val="00783ABF"/>
    <w:rsid w:val="00785810"/>
    <w:rsid w:val="007C328B"/>
    <w:rsid w:val="007F7004"/>
    <w:rsid w:val="0080765D"/>
    <w:rsid w:val="008478B2"/>
    <w:rsid w:val="00871A07"/>
    <w:rsid w:val="00876418"/>
    <w:rsid w:val="008845C5"/>
    <w:rsid w:val="0089345B"/>
    <w:rsid w:val="008A6B95"/>
    <w:rsid w:val="008E7C63"/>
    <w:rsid w:val="008F00B2"/>
    <w:rsid w:val="00902F89"/>
    <w:rsid w:val="00912ABD"/>
    <w:rsid w:val="00930F53"/>
    <w:rsid w:val="009366E4"/>
    <w:rsid w:val="00945AA8"/>
    <w:rsid w:val="00952BFC"/>
    <w:rsid w:val="00960116"/>
    <w:rsid w:val="0096084C"/>
    <w:rsid w:val="00971CA3"/>
    <w:rsid w:val="009765E8"/>
    <w:rsid w:val="00980150"/>
    <w:rsid w:val="00983395"/>
    <w:rsid w:val="009953EF"/>
    <w:rsid w:val="00997B61"/>
    <w:rsid w:val="009A3848"/>
    <w:rsid w:val="009A6224"/>
    <w:rsid w:val="009A7F2B"/>
    <w:rsid w:val="009C0011"/>
    <w:rsid w:val="009C1EE9"/>
    <w:rsid w:val="009C2375"/>
    <w:rsid w:val="009E10B7"/>
    <w:rsid w:val="009E1D60"/>
    <w:rsid w:val="009E3A0B"/>
    <w:rsid w:val="00A00C54"/>
    <w:rsid w:val="00A00F27"/>
    <w:rsid w:val="00A048E0"/>
    <w:rsid w:val="00A0778F"/>
    <w:rsid w:val="00A125DC"/>
    <w:rsid w:val="00A14301"/>
    <w:rsid w:val="00A21A98"/>
    <w:rsid w:val="00A242EE"/>
    <w:rsid w:val="00A453FC"/>
    <w:rsid w:val="00A55340"/>
    <w:rsid w:val="00A6507F"/>
    <w:rsid w:val="00A83FE0"/>
    <w:rsid w:val="00A932B1"/>
    <w:rsid w:val="00A9415B"/>
    <w:rsid w:val="00AA66CD"/>
    <w:rsid w:val="00AA67F0"/>
    <w:rsid w:val="00AC4361"/>
    <w:rsid w:val="00AC6C6B"/>
    <w:rsid w:val="00AD147C"/>
    <w:rsid w:val="00AD6046"/>
    <w:rsid w:val="00AF3DB4"/>
    <w:rsid w:val="00B162CD"/>
    <w:rsid w:val="00B36028"/>
    <w:rsid w:val="00B56CDC"/>
    <w:rsid w:val="00B603DB"/>
    <w:rsid w:val="00B813D9"/>
    <w:rsid w:val="00BC62FC"/>
    <w:rsid w:val="00BF1DBC"/>
    <w:rsid w:val="00BF2F7D"/>
    <w:rsid w:val="00BF319F"/>
    <w:rsid w:val="00C04D6B"/>
    <w:rsid w:val="00C2191C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20C2F"/>
    <w:rsid w:val="00D348E2"/>
    <w:rsid w:val="00D3522D"/>
    <w:rsid w:val="00D57AF9"/>
    <w:rsid w:val="00D61D5E"/>
    <w:rsid w:val="00D63967"/>
    <w:rsid w:val="00D7571E"/>
    <w:rsid w:val="00DB2018"/>
    <w:rsid w:val="00DB70A3"/>
    <w:rsid w:val="00E357B6"/>
    <w:rsid w:val="00E51B85"/>
    <w:rsid w:val="00E6118D"/>
    <w:rsid w:val="00E768CF"/>
    <w:rsid w:val="00E82AF1"/>
    <w:rsid w:val="00E97652"/>
    <w:rsid w:val="00EA3647"/>
    <w:rsid w:val="00ED534E"/>
    <w:rsid w:val="00EE5571"/>
    <w:rsid w:val="00F01A84"/>
    <w:rsid w:val="00F16CCD"/>
    <w:rsid w:val="00F713C0"/>
    <w:rsid w:val="00F72D74"/>
    <w:rsid w:val="00F82357"/>
    <w:rsid w:val="00F83E54"/>
    <w:rsid w:val="00FB74A9"/>
    <w:rsid w:val="00FB7FC0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11</cp:revision>
  <cp:lastPrinted>2025-10-09T19:50:00Z</cp:lastPrinted>
  <dcterms:created xsi:type="dcterms:W3CDTF">2025-10-31T12:10:00Z</dcterms:created>
  <dcterms:modified xsi:type="dcterms:W3CDTF">2025-11-06T16:32:00Z</dcterms:modified>
  <dc:language>pt-BR</dc:language>
</cp:coreProperties>
</file>